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B3" w:rsidRDefault="005934B3">
      <w:r>
        <w:t>от 23.10.2017</w:t>
      </w:r>
    </w:p>
    <w:p w:rsidR="005934B3" w:rsidRDefault="005934B3"/>
    <w:p w:rsidR="005934B3" w:rsidRDefault="005934B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«СК "СтройСистемы"» ИНН 5402004660</w:t>
      </w:r>
    </w:p>
    <w:p w:rsidR="005934B3" w:rsidRDefault="005934B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934B3"/>
    <w:rsid w:val="00045D12"/>
    <w:rsid w:val="0052439B"/>
    <w:rsid w:val="005934B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